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jc w:val="center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bCs/>
          <w:szCs w:val="24"/>
          <w:lang w:eastAsia="en-US"/>
        </w:rPr>
        <w:t>Информация о подготовке и проведении публичных слушаний по проекту закона Республики Мордовия «</w:t>
      </w:r>
      <w:r>
        <w:rPr>
          <w:rFonts w:eastAsia="Calibri" w:cs="Times New Roman"/>
          <w:b/>
          <w:bCs/>
          <w:sz w:val="28"/>
          <w:szCs w:val="28"/>
          <w:lang w:eastAsia="en-US"/>
        </w:rPr>
        <w:t>О республиканском бюджете Республики Мордовия на 2026 год и на плановый период 2027 и 2028 годов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color w:val="000000"/>
        </w:rPr>
      </w:pPr>
      <w:r>
        <w:rPr>
          <w:color w:val="000000"/>
        </w:rPr>
      </w:r>
    </w:p>
    <w:tbl>
      <w:tblPr>
        <w:tblW w:w="1065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806"/>
        <w:gridCol w:w="7076"/>
        <w:gridCol w:w="2768"/>
      </w:tblGrid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>п/п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b/>
              </w:rPr>
            </w:pPr>
            <w:r>
              <w:rPr>
                <w:b/>
              </w:rPr>
              <w:t>Дата проведения мероприятия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1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Внесение проекта закона Республики Мордовия о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en-US"/>
              </w:rPr>
              <w:t>республиканском бюджете Республики Мордовия на 2026 год и на плановый период 2027 и 2028 годов</w:t>
            </w:r>
            <w:r>
              <w:rPr>
                <w:rFonts w:eastAsia="Calibri"/>
                <w:b w:val="false"/>
                <w:bCs w:val="false"/>
                <w:sz w:val="24"/>
                <w:szCs w:val="24"/>
                <w:lang w:eastAsia="en-US"/>
              </w:rPr>
              <w:t xml:space="preserve"> (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 xml:space="preserve">и о бюджета Территориального фонда обязательного медицинского страхования Республики Мордовия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en-US"/>
              </w:rPr>
              <w:t>на 2026 год и на плановый период 2027 и 2028 годов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>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31 октября 2025 года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(и 24 ноября 2025 года)</w:t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2</w:t>
            </w:r>
          </w:p>
        </w:tc>
        <w:tc>
          <w:tcPr>
            <w:tcW w:w="7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Размещение на сайте проекта закона Республики Мордовия 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en-US"/>
              </w:rPr>
              <w:t>республиканском бюджете Республики Мордовия на 2026 год и на плановый период 2027 и 2028 годов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 xml:space="preserve"> (и о бюджета Территориального фонда обязательного медицинского страхования Республики Мордовия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en-US"/>
              </w:rPr>
              <w:t>на 2026 год и на плановый период 2027 и 2028 годов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>)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31 октября 2025 года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Style w:val="Hyperlink"/>
              </w:rPr>
              <w:t>https://gsrm.ru/upload/iblock/4c9/fdwvpsn1dntxpxbc713j0vt5l6xoncqc.zip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и 24 ноября 2025 года (</w:t>
            </w:r>
            <w:hyperlink r:id="rId2">
              <w:r>
                <w:rPr>
                  <w:rStyle w:val="Hyperlink"/>
                </w:rPr>
                <w:t>https://gsrm.ru/upload/iblock/cf5/p1jkgw1rylqdip1ul7ten3idumsqeq8a.zip</w:t>
              </w:r>
            </w:hyperlink>
            <w:r>
              <w:rPr/>
              <w:t>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3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Принятие к рассмотрению проекта закона Республики Мордовия проекта закона Республики Мордовия 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en-US"/>
              </w:rPr>
              <w:t>республиканском бюджете Республики Мордовия на 2026 год и на плановый период 2027 и 2028 годов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 xml:space="preserve"> (и о бюджета Территориального фонда обязательного медицинского страхования Республики Мордовия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en-US"/>
              </w:rPr>
              <w:t>на 2026 год и на плановый период 2027 и 2028 годов</w:t>
            </w:r>
            <w:r>
              <w:rPr>
                <w:rFonts w:eastAsia="Calibri"/>
                <w:b w:val="false"/>
                <w:bCs w:val="false"/>
                <w:szCs w:val="24"/>
                <w:lang w:eastAsia="en-US"/>
              </w:rPr>
              <w:t>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10 ноября 2025 года (распоряжение от 10 ноября 2025 года № 578-рп)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24 ноября 2025 года (распоряжение от 24 ноября 2025 года № 613-рп)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4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Распоряжение о проведении публичных слушаний по проекту закона Республики Мордовия о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en-US"/>
              </w:rPr>
              <w:t>республиканском бюджете Республики Мордовия на 2026 год и на плановый период 2027 и 2028 годов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11 ноября 2025 года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(распоряжение от 11 ноября 2025 года № 583-рп)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5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Проведение публичных слушаний по проекту закона Республики Мордовия о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en-US"/>
              </w:rPr>
              <w:t>республиканском бюджете Республики Мордовия на 2026 год и на плановый период 2027 и 2028 годов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12 декабря 2025 год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6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b w:val="false"/>
                <w:bCs w:val="false"/>
              </w:rPr>
              <w:t xml:space="preserve">Оформление протокола публичных слушаний по </w:t>
            </w:r>
            <w:r>
              <w:rPr>
                <w:b w:val="false"/>
                <w:bCs w:val="false"/>
                <w:sz w:val="24"/>
                <w:szCs w:val="24"/>
              </w:rPr>
              <w:t>проекту закона Республики Мордовия о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en-US"/>
              </w:rPr>
              <w:t>республиканском бюджете Республики Мордовия на 2026 год и на плановый период 2027 и 2028 годов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17 декабря 2025 года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7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Направление протокола публичных слушаний </w:t>
            </w:r>
            <w:r>
              <w:rPr>
                <w:b w:val="false"/>
                <w:bCs w:val="false"/>
                <w:sz w:val="24"/>
                <w:szCs w:val="24"/>
              </w:rPr>
              <w:t>по проекту закона Республики Мордовия о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en-US"/>
              </w:rPr>
              <w:t>республиканском бюджете Республики Мордовия на 2026 год и на плановый период 2027 и 2028 годов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18 декабря 2025 года (РК № -796-РМ/34 от 18.12.2025г.)</w:t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</w:rPr>
            </w:pPr>
            <w:r>
              <w:rPr/>
              <w:t>8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Размещение на сайте Государственного Собрания Республики Мордовия протокола публичных слушаний по</w:t>
            </w:r>
            <w:r>
              <w:rPr>
                <w:b w:val="false"/>
                <w:bCs w:val="false"/>
                <w:sz w:val="24"/>
                <w:szCs w:val="24"/>
              </w:rPr>
              <w:t xml:space="preserve"> проекту закона Республики Мордовия о</w:t>
            </w:r>
            <w:r>
              <w:rPr>
                <w:rFonts w:eastAsia="Calibri" w:cs="Times New Roman"/>
                <w:b/>
                <w:bCs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sz w:val="24"/>
                <w:szCs w:val="24"/>
                <w:lang w:eastAsia="en-US"/>
              </w:rPr>
              <w:t>республиканском бюджете Республики Мордовия на 2026 год и на плановый период 2027 и 2028 годов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  <w:t>18 декабря 2025 года</w:t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/>
            </w:r>
          </w:p>
        </w:tc>
      </w:tr>
      <w:tr>
        <w:trPr/>
        <w:tc>
          <w:tcPr>
            <w:tcW w:w="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9</w:t>
            </w:r>
          </w:p>
        </w:tc>
        <w:tc>
          <w:tcPr>
            <w:tcW w:w="7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trike w:val="false"/>
                <w:dstrike w:val="false"/>
              </w:rPr>
            </w:pPr>
            <w:r>
              <w:rPr>
                <w:b w:val="false"/>
                <w:bCs w:val="false"/>
                <w:strike w:val="false"/>
                <w:dstrike w:val="false"/>
              </w:rPr>
              <w:t xml:space="preserve">Рассмотрение проекта закона Республики Мордовия </w:t>
            </w:r>
            <w:r>
              <w:rPr>
                <w:rFonts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  <w:lang w:eastAsia="en-US"/>
              </w:rPr>
              <w:t>о</w:t>
            </w:r>
            <w:r>
              <w:rPr>
                <w:rFonts w:eastAsia="Calibri" w:cs="Times New Roman"/>
                <w:b/>
                <w:bCs/>
                <w:strike w:val="false"/>
                <w:dstrike w:val="false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  <w:lang w:eastAsia="en-US"/>
              </w:rPr>
              <w:t>республиканском бюджете Республики Мордовия на 2026 год и на плановый период 2027 и 2028 годов</w:t>
            </w:r>
            <w:r>
              <w:rPr>
                <w:rFonts w:eastAsia="Calibri"/>
                <w:b w:val="false"/>
                <w:bCs w:val="false"/>
                <w:strike w:val="false"/>
                <w:dstrike w:val="false"/>
                <w:szCs w:val="24"/>
                <w:lang w:eastAsia="en-US"/>
              </w:rPr>
              <w:t xml:space="preserve"> (и о бюджете Территориального фонда обязательного медицинского страхования Республики Мордовия </w:t>
            </w:r>
            <w:r>
              <w:rPr>
                <w:rFonts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  <w:lang w:eastAsia="en-US"/>
              </w:rPr>
              <w:t>на 2026 год и на плановый период 2027 и 2028 годов</w:t>
            </w:r>
            <w:r>
              <w:rPr>
                <w:rFonts w:eastAsia="Calibri"/>
                <w:b w:val="false"/>
                <w:bCs w:val="false"/>
                <w:strike w:val="false"/>
                <w:dstrike w:val="false"/>
                <w:szCs w:val="24"/>
                <w:lang w:eastAsia="en-US"/>
              </w:rPr>
              <w:t>)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trike/>
                <w:u w:val="none"/>
              </w:rPr>
            </w:pPr>
            <w:r>
              <w:rPr>
                <w:strike w:val="false"/>
                <w:dstrike w:val="false"/>
                <w:u w:val="none"/>
              </w:rPr>
              <w:t>23 декабря 2025 года</w:t>
            </w:r>
          </w:p>
        </w:tc>
      </w:tr>
      <w:tr>
        <w:trPr/>
        <w:tc>
          <w:tcPr>
            <w:tcW w:w="8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Times New Roman" w:hAnsi="Times New Roman"/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10</w:t>
            </w:r>
          </w:p>
        </w:tc>
        <w:tc>
          <w:tcPr>
            <w:tcW w:w="70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both"/>
              <w:rPr>
                <w:rFonts w:ascii="Times New Roman" w:hAnsi="Times New Roman"/>
                <w:b w:val="false"/>
                <w:bCs w:val="false"/>
                <w:strike w:val="false"/>
                <w:dstrike w:val="false"/>
              </w:rPr>
            </w:pPr>
            <w:r>
              <w:rPr>
                <w:b w:val="false"/>
                <w:bCs w:val="false"/>
                <w:strike w:val="false"/>
                <w:dstrike w:val="false"/>
              </w:rPr>
              <w:t xml:space="preserve">Заключение Правительства Республики Мордовия на протокол публичных слушаний по </w:t>
            </w:r>
            <w:r>
              <w:rPr>
                <w:b w:val="false"/>
                <w:bCs w:val="false"/>
                <w:strike w:val="false"/>
                <w:dstrike w:val="false"/>
                <w:sz w:val="24"/>
                <w:szCs w:val="24"/>
              </w:rPr>
              <w:t>проекту закона Республики Мордовия о</w:t>
            </w:r>
            <w:r>
              <w:rPr>
                <w:rFonts w:eastAsia="Calibri" w:cs="Times New Roman"/>
                <w:b/>
                <w:bCs/>
                <w:strike w:val="false"/>
                <w:dstrike w:val="false"/>
                <w:sz w:val="28"/>
                <w:szCs w:val="28"/>
                <w:lang w:eastAsia="en-US"/>
              </w:rPr>
              <w:t xml:space="preserve"> </w:t>
            </w:r>
            <w:r>
              <w:rPr>
                <w:rFonts w:eastAsia="Calibri" w:cs="Times New Roman"/>
                <w:b w:val="false"/>
                <w:bCs w:val="false"/>
                <w:strike w:val="false"/>
                <w:dstrike w:val="false"/>
                <w:sz w:val="24"/>
                <w:szCs w:val="24"/>
                <w:lang w:eastAsia="en-US"/>
              </w:rPr>
              <w:t>республиканском бюджете Республики Мордовия на 2026 год и на плановый период 2027 и 2028 годов</w:t>
            </w:r>
          </w:p>
        </w:tc>
        <w:tc>
          <w:tcPr>
            <w:tcW w:w="27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trike w:val="false"/>
                <w:dstrike w:val="false"/>
              </w:rPr>
            </w:pPr>
            <w:r>
              <w:rPr>
                <w:strike w:val="false"/>
                <w:dstrike w:val="false"/>
              </w:rPr>
              <w:t>12 февраля 2026 года</w:t>
            </w:r>
          </w:p>
        </w:tc>
      </w:tr>
    </w:tbl>
    <w:p>
      <w:pPr>
        <w:pStyle w:val="Normal"/>
        <w:widowControl/>
        <w:ind w:hanging="0" w:left="0" w:right="0"/>
        <w:jc w:val="both"/>
        <w:rPr/>
      </w:pPr>
      <w:r>
        <w:rPr/>
      </w:r>
    </w:p>
    <w:p>
      <w:pPr>
        <w:pStyle w:val="Normal"/>
        <w:widowControl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r>
    </w:p>
    <w:sectPr>
      <w:footerReference w:type="default" r:id="rId3"/>
      <w:type w:val="nextPage"/>
      <w:pgSz w:w="11906" w:h="16838"/>
      <w:pgMar w:left="567" w:right="567" w:gutter="0" w:header="0" w:top="567" w:footer="709" w:bottom="76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Franklin Gothic Medium Cond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8317325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71a6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f458c1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3524ed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paragraph" w:styleId="Heading3">
    <w:name w:val="Heading 3"/>
    <w:basedOn w:val="Normal"/>
    <w:link w:val="3"/>
    <w:uiPriority w:val="9"/>
    <w:qFormat/>
    <w:rsid w:val="00e41a35"/>
    <w:pPr>
      <w:spacing w:before="0" w:after="270"/>
      <w:outlineLvl w:val="2"/>
    </w:pPr>
    <w:rPr>
      <w:rFonts w:ascii="Franklin Gothic Medium Cond" w:hAnsi="Franklin Gothic Medium Cond"/>
      <w:b/>
      <w:bCs/>
      <w:color w:val="282828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6b2f92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rsid w:val="006b2f92"/>
    <w:pPr>
      <w:keepNext w:val="true"/>
      <w:keepLines/>
      <w:spacing w:before="200" w:after="0"/>
      <w:outlineLvl w:val="4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lack1" w:customStyle="1">
    <w:name w:val="black1"/>
    <w:qFormat/>
    <w:rsid w:val="00671a65"/>
    <w:rPr>
      <w:color w:val="282828"/>
    </w:rPr>
  </w:style>
  <w:style w:type="character" w:styleId="Hyperlink">
    <w:name w:val="Hyperlink"/>
    <w:basedOn w:val="DefaultParagraphFont"/>
    <w:uiPriority w:val="99"/>
    <w:unhideWhenUsed/>
    <w:rsid w:val="00671a65"/>
    <w:rPr>
      <w:color w:val="0000FF"/>
      <w:u w:val="single"/>
    </w:rPr>
  </w:style>
  <w:style w:type="character" w:styleId="Style9" w:customStyle="1">
    <w:name w:val="Верхний колонтитул Знак"/>
    <w:basedOn w:val="DefaultParagraphFont"/>
    <w:uiPriority w:val="99"/>
    <w:qFormat/>
    <w:rsid w:val="00094f3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0" w:customStyle="1">
    <w:name w:val="Нижний колонтитул Знак"/>
    <w:basedOn w:val="DefaultParagraphFont"/>
    <w:uiPriority w:val="99"/>
    <w:qFormat/>
    <w:rsid w:val="00094f3e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094f3e"/>
    <w:rPr>
      <w:rFonts w:ascii="Tahoma" w:hAnsi="Tahoma" w:eastAsia="Times New Roman" w:cs="Tahoma"/>
      <w:sz w:val="16"/>
      <w:szCs w:val="16"/>
      <w:lang w:eastAsia="ru-RU"/>
    </w:rPr>
  </w:style>
  <w:style w:type="character" w:styleId="Style12" w:customStyle="1">
    <w:name w:val="Основной текст Знак"/>
    <w:basedOn w:val="DefaultParagraphFont"/>
    <w:qFormat/>
    <w:rsid w:val="008037b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3" w:customStyle="1">
    <w:name w:val="Заголовок 3 Знак"/>
    <w:basedOn w:val="DefaultParagraphFont"/>
    <w:uiPriority w:val="9"/>
    <w:qFormat/>
    <w:rsid w:val="00e41a35"/>
    <w:rPr>
      <w:rFonts w:ascii="Franklin Gothic Medium Cond" w:hAnsi="Franklin Gothic Medium Cond" w:eastAsia="Times New Roman" w:cs="Times New Roman"/>
      <w:b/>
      <w:bCs/>
      <w:color w:val="282828"/>
      <w:sz w:val="32"/>
      <w:szCs w:val="32"/>
      <w:lang w:eastAsia="ru-RU"/>
    </w:rPr>
  </w:style>
  <w:style w:type="character" w:styleId="4" w:customStyle="1">
    <w:name w:val="Заголовок 4 Знак"/>
    <w:basedOn w:val="DefaultParagraphFont"/>
    <w:uiPriority w:val="9"/>
    <w:semiHidden/>
    <w:qFormat/>
    <w:rsid w:val="006b2f92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  <w:lang w:eastAsia="ru-RU"/>
    </w:rPr>
  </w:style>
  <w:style w:type="character" w:styleId="5" w:customStyle="1">
    <w:name w:val="Заголовок 5 Знак"/>
    <w:basedOn w:val="DefaultParagraphFont"/>
    <w:uiPriority w:val="9"/>
    <w:qFormat/>
    <w:rsid w:val="006b2f92"/>
    <w:rPr>
      <w:rFonts w:ascii="Cambria" w:hAnsi="Cambria" w:eastAsia="" w:cs="" w:asciiTheme="majorHAnsi" w:cstheme="majorBidi" w:eastAsiaTheme="majorEastAsia" w:hAnsiTheme="majorHAnsi"/>
      <w:color w:themeColor="accent1" w:themeShade="7f" w:val="243F60"/>
      <w:sz w:val="24"/>
      <w:szCs w:val="24"/>
      <w:lang w:eastAsia="ru-RU"/>
    </w:rPr>
  </w:style>
  <w:style w:type="character" w:styleId="Black" w:customStyle="1">
    <w:name w:val="black"/>
    <w:basedOn w:val="DefaultParagraphFont"/>
    <w:qFormat/>
    <w:rsid w:val="00907238"/>
    <w:rPr/>
  </w:style>
  <w:style w:type="character" w:styleId="Strong">
    <w:name w:val="Strong"/>
    <w:basedOn w:val="DefaultParagraphFont"/>
    <w:uiPriority w:val="22"/>
    <w:qFormat/>
    <w:rsid w:val="00d0728e"/>
    <w:rPr>
      <w:b/>
      <w:bCs/>
    </w:rPr>
  </w:style>
  <w:style w:type="character" w:styleId="Su-member-name" w:customStyle="1">
    <w:name w:val="su-member-name"/>
    <w:basedOn w:val="DefaultParagraphFont"/>
    <w:qFormat/>
    <w:rsid w:val="00331f22"/>
    <w:rPr/>
  </w:style>
  <w:style w:type="character" w:styleId="Su-member-role" w:customStyle="1">
    <w:name w:val="su-member-role"/>
    <w:basedOn w:val="DefaultParagraphFont"/>
    <w:qFormat/>
    <w:rsid w:val="00331f22"/>
    <w:rPr/>
  </w:style>
  <w:style w:type="character" w:styleId="1" w:customStyle="1">
    <w:name w:val="Заголовок 1 Знак"/>
    <w:basedOn w:val="DefaultParagraphFont"/>
    <w:uiPriority w:val="9"/>
    <w:qFormat/>
    <w:rsid w:val="00f458c1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  <w:lang w:eastAsia="ru-RU"/>
    </w:rPr>
  </w:style>
  <w:style w:type="character" w:styleId="2" w:customStyle="1">
    <w:name w:val="Заголовок 2 Знак"/>
    <w:basedOn w:val="DefaultParagraphFont"/>
    <w:uiPriority w:val="9"/>
    <w:semiHidden/>
    <w:qFormat/>
    <w:rsid w:val="003524ed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  <w:lang w:eastAsia="ru-RU"/>
    </w:rPr>
  </w:style>
  <w:style w:type="paragraph" w:styleId="Style13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2"/>
    <w:rsid w:val="008037b0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unhideWhenUsed/>
    <w:qFormat/>
    <w:rsid w:val="00671a65"/>
    <w:pPr>
      <w:spacing w:before="0" w:after="240"/>
    </w:pPr>
    <w:rPr/>
  </w:style>
  <w:style w:type="paragraph" w:styleId="Style15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9"/>
    <w:uiPriority w:val="99"/>
    <w:unhideWhenUsed/>
    <w:rsid w:val="00094f3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link w:val="Style10"/>
    <w:uiPriority w:val="99"/>
    <w:unhideWhenUsed/>
    <w:rsid w:val="00094f3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link w:val="Style11"/>
    <w:uiPriority w:val="99"/>
    <w:semiHidden/>
    <w:unhideWhenUsed/>
    <w:qFormat/>
    <w:rsid w:val="00094f3e"/>
    <w:pPr/>
    <w:rPr>
      <w:rFonts w:ascii="Tahoma" w:hAnsi="Tahoma" w:cs="Tahoma"/>
      <w:sz w:val="16"/>
      <w:szCs w:val="16"/>
    </w:rPr>
  </w:style>
  <w:style w:type="paragraph" w:styleId="Spaced" w:customStyle="1">
    <w:name w:val="spaced"/>
    <w:basedOn w:val="Normal"/>
    <w:qFormat/>
    <w:rsid w:val="00e41a35"/>
    <w:pPr>
      <w:spacing w:before="0" w:after="270"/>
    </w:pPr>
    <w:rPr/>
  </w:style>
  <w:style w:type="paragraph" w:styleId="Leadership-biographyname" w:customStyle="1">
    <w:name w:val="leadership-biography__name"/>
    <w:basedOn w:val="Normal"/>
    <w:qFormat/>
    <w:rsid w:val="00ca5e75"/>
    <w:pPr>
      <w:spacing w:beforeAutospacing="1" w:afterAutospacing="1"/>
    </w:pPr>
    <w:rPr/>
  </w:style>
  <w:style w:type="paragraph" w:styleId="Leadership-biographyphone" w:customStyle="1">
    <w:name w:val="leadership-biography__phone"/>
    <w:basedOn w:val="Normal"/>
    <w:qFormat/>
    <w:rsid w:val="00ca5e75"/>
    <w:pPr>
      <w:spacing w:beforeAutospacing="1" w:afterAutospacing="1"/>
    </w:pPr>
    <w:rPr/>
  </w:style>
  <w:style w:type="paragraph" w:styleId="ConsPlusNormal" w:customStyle="1">
    <w:name w:val="ConsPlusNormal"/>
    <w:qFormat/>
    <w:rsid w:val="0039659d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" w:cs="Arial" w:eastAsiaTheme="minorEastAsia"/>
      <w:color w:val="auto"/>
      <w:kern w:val="0"/>
      <w:sz w:val="20"/>
      <w:szCs w:val="22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fe3b4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gsrm.ru/upload/iblock/cf5/p1jkgw1rylqdip1ul7ten3idumsqeq8a.zip" TargetMode="Externa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8B098-221A-4865-AEBA-48288573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Application>LibreOffice/7.6.7.2$Linux_X86_64 LibreOffice_project/60$Build-2</Application>
  <AppVersion>15.0000</AppVersion>
  <Pages>2</Pages>
  <Words>465</Words>
  <Characters>2751</Characters>
  <CharactersWithSpaces>3178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2024-05-22T07:06:00Z</dcterms:created>
  <dc:creator>Сократова</dc:creator>
  <dc:description/>
  <dc:language>ru-RU</dc:language>
  <cp:lastModifiedBy/>
  <dcterms:modified xsi:type="dcterms:W3CDTF">2026-02-12T12:29:29Z</dcterms:modified>
  <cp:revision>131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