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0E5A" w:rsidRDefault="00051DD6">
      <w:pPr>
        <w:widowControl/>
        <w:spacing w:line="240" w:lineRule="exact"/>
        <w:ind w:left="5670" w:firstLine="702"/>
      </w:pPr>
      <w:bookmarkStart w:id="0" w:name="_GoBack"/>
      <w:bookmarkEnd w:id="0"/>
      <w:r>
        <w:t>Проект внесен прокурором</w:t>
      </w:r>
    </w:p>
    <w:p w:rsidR="00300E5A" w:rsidRDefault="00051DD6">
      <w:pPr>
        <w:widowControl/>
        <w:spacing w:line="240" w:lineRule="exact"/>
        <w:ind w:left="5670" w:firstLine="702"/>
      </w:pPr>
      <w:r>
        <w:t>Республики Мордовия</w:t>
      </w:r>
    </w:p>
    <w:p w:rsidR="00300E5A" w:rsidRDefault="00300E5A">
      <w:pPr>
        <w:widowControl/>
        <w:jc w:val="center"/>
        <w:rPr>
          <w:b/>
          <w:sz w:val="28"/>
        </w:rPr>
      </w:pPr>
    </w:p>
    <w:p w:rsidR="00300E5A" w:rsidRDefault="00300E5A">
      <w:pPr>
        <w:widowControl/>
        <w:jc w:val="center"/>
        <w:rPr>
          <w:b/>
          <w:sz w:val="28"/>
        </w:rPr>
      </w:pPr>
    </w:p>
    <w:p w:rsidR="00300E5A" w:rsidRDefault="00300E5A">
      <w:pPr>
        <w:widowControl/>
        <w:jc w:val="center"/>
        <w:rPr>
          <w:b/>
          <w:sz w:val="28"/>
        </w:rPr>
      </w:pPr>
    </w:p>
    <w:p w:rsidR="00300E5A" w:rsidRDefault="00300E5A">
      <w:pPr>
        <w:widowControl/>
        <w:jc w:val="center"/>
        <w:rPr>
          <w:b/>
          <w:sz w:val="28"/>
        </w:rPr>
      </w:pPr>
    </w:p>
    <w:p w:rsidR="00300E5A" w:rsidRDefault="00300E5A">
      <w:pPr>
        <w:widowControl/>
        <w:jc w:val="center"/>
        <w:rPr>
          <w:b/>
          <w:sz w:val="28"/>
        </w:rPr>
      </w:pPr>
    </w:p>
    <w:p w:rsidR="00300E5A" w:rsidRDefault="00300E5A">
      <w:pPr>
        <w:widowControl/>
        <w:jc w:val="center"/>
        <w:rPr>
          <w:b/>
          <w:sz w:val="28"/>
        </w:rPr>
      </w:pPr>
    </w:p>
    <w:p w:rsidR="00300E5A" w:rsidRDefault="00051DD6">
      <w:pPr>
        <w:widowControl/>
        <w:ind w:left="-567"/>
        <w:rPr>
          <w:b/>
          <w:sz w:val="44"/>
        </w:rPr>
      </w:pPr>
      <w:r>
        <w:rPr>
          <w:b/>
          <w:sz w:val="36"/>
        </w:rPr>
        <w:t xml:space="preserve">                                                </w:t>
      </w:r>
      <w:r>
        <w:rPr>
          <w:b/>
          <w:sz w:val="44"/>
        </w:rPr>
        <w:t>З А К О Н</w:t>
      </w:r>
    </w:p>
    <w:p w:rsidR="00300E5A" w:rsidRDefault="00051DD6">
      <w:pPr>
        <w:widowControl/>
        <w:ind w:left="-567"/>
        <w:rPr>
          <w:b/>
          <w:sz w:val="44"/>
        </w:rPr>
      </w:pPr>
      <w:r>
        <w:rPr>
          <w:b/>
          <w:sz w:val="44"/>
        </w:rPr>
        <w:t xml:space="preserve">                         РЕСПУБЛИКИ МОРДОВИЯ</w:t>
      </w:r>
    </w:p>
    <w:p w:rsidR="00300E5A" w:rsidRDefault="00300E5A">
      <w:pPr>
        <w:widowControl/>
        <w:ind w:left="-567"/>
        <w:rPr>
          <w:b/>
          <w:sz w:val="44"/>
        </w:rPr>
      </w:pPr>
    </w:p>
    <w:p w:rsidR="00300E5A" w:rsidRDefault="00300E5A">
      <w:pPr>
        <w:widowControl/>
        <w:jc w:val="center"/>
        <w:rPr>
          <w:b/>
          <w:sz w:val="28"/>
        </w:rPr>
      </w:pPr>
    </w:p>
    <w:p w:rsidR="00300E5A" w:rsidRDefault="00051DD6">
      <w:pPr>
        <w:widowControl/>
        <w:jc w:val="center"/>
        <w:rPr>
          <w:b/>
        </w:rPr>
      </w:pPr>
      <w:r>
        <w:rPr>
          <w:b/>
        </w:rPr>
        <w:t>О ВНЕСЕНИИ ИЗМЕНЕНИЯ В СТАТЬЮ 5 ЗАКОНА</w:t>
      </w:r>
    </w:p>
    <w:p w:rsidR="00300E5A" w:rsidRDefault="00051DD6">
      <w:pPr>
        <w:widowControl/>
        <w:jc w:val="center"/>
        <w:rPr>
          <w:b/>
        </w:rPr>
      </w:pPr>
      <w:r>
        <w:rPr>
          <w:b/>
        </w:rPr>
        <w:t xml:space="preserve"> РЕСПУБЛИКИ МОРДОВИЯ «ОБ ОРГАНИЗАЦИИ И ОБЕСПЕЧЕНИИ ОТДЫХА </w:t>
      </w:r>
      <w:r>
        <w:rPr>
          <w:b/>
        </w:rPr>
        <w:br/>
        <w:t>И</w:t>
      </w:r>
      <w:r>
        <w:rPr>
          <w:b/>
        </w:rPr>
        <w:t xml:space="preserve"> ОЗДОРОВЛЕНИЯ ДЕТЕЙ В РЕСПУБЛИКЕ МОРДОВИЯ»</w:t>
      </w:r>
    </w:p>
    <w:p w:rsidR="00300E5A" w:rsidRDefault="00300E5A">
      <w:pPr>
        <w:widowControl/>
        <w:jc w:val="center"/>
        <w:rPr>
          <w:b/>
          <w:sz w:val="28"/>
        </w:rPr>
      </w:pPr>
    </w:p>
    <w:p w:rsidR="00300E5A" w:rsidRDefault="00300E5A">
      <w:pPr>
        <w:widowControl/>
        <w:spacing w:line="240" w:lineRule="exact"/>
        <w:jc w:val="center"/>
        <w:rPr>
          <w:b/>
          <w:sz w:val="26"/>
        </w:rPr>
      </w:pPr>
    </w:p>
    <w:p w:rsidR="00300E5A" w:rsidRDefault="00051DD6">
      <w:pPr>
        <w:widowControl/>
        <w:spacing w:line="228" w:lineRule="auto"/>
        <w:rPr>
          <w:sz w:val="28"/>
        </w:rPr>
      </w:pPr>
      <w:r>
        <w:rPr>
          <w:sz w:val="28"/>
        </w:rPr>
        <w:t>Принят Государственным Собранием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2026 года</w:t>
      </w:r>
    </w:p>
    <w:p w:rsidR="00300E5A" w:rsidRDefault="00300E5A">
      <w:pPr>
        <w:widowControl/>
        <w:jc w:val="both"/>
        <w:rPr>
          <w:sz w:val="28"/>
        </w:rPr>
      </w:pPr>
    </w:p>
    <w:p w:rsidR="00300E5A" w:rsidRDefault="00051DD6">
      <w:pPr>
        <w:widowControl/>
        <w:contextualSpacing/>
        <w:jc w:val="both"/>
        <w:rPr>
          <w:b/>
          <w:sz w:val="28"/>
        </w:rPr>
      </w:pPr>
      <w:r>
        <w:rPr>
          <w:b/>
          <w:sz w:val="28"/>
        </w:rPr>
        <w:t>Статья 1</w:t>
      </w:r>
    </w:p>
    <w:p w:rsidR="00300E5A" w:rsidRDefault="00300E5A">
      <w:pPr>
        <w:widowControl/>
        <w:ind w:firstLine="709"/>
        <w:contextualSpacing/>
        <w:jc w:val="both"/>
        <w:rPr>
          <w:b/>
          <w:sz w:val="28"/>
        </w:rPr>
      </w:pPr>
    </w:p>
    <w:p w:rsidR="00300E5A" w:rsidRDefault="00051DD6">
      <w:pPr>
        <w:widowControl/>
        <w:ind w:firstLine="567"/>
        <w:jc w:val="both"/>
        <w:rPr>
          <w:sz w:val="28"/>
        </w:rPr>
      </w:pPr>
      <w:r>
        <w:rPr>
          <w:sz w:val="28"/>
        </w:rPr>
        <w:t>Внести в  с</w:t>
      </w:r>
      <w:r>
        <w:rPr>
          <w:sz w:val="28"/>
        </w:rPr>
        <w:t>татью 5 З</w:t>
      </w:r>
      <w:r>
        <w:rPr>
          <w:sz w:val="28"/>
          <w:u w:color="000000"/>
        </w:rPr>
        <w:t>акон</w:t>
      </w:r>
      <w:r>
        <w:rPr>
          <w:sz w:val="28"/>
          <w:u w:color="000000"/>
        </w:rPr>
        <w:t xml:space="preserve">а Республики Мордовия от 17 августа </w:t>
      </w:r>
      <w:r>
        <w:rPr>
          <w:spacing w:val="-4"/>
          <w:sz w:val="28"/>
        </w:rPr>
        <w:t>2017 года</w:t>
      </w:r>
      <w:r>
        <w:rPr>
          <w:sz w:val="28"/>
          <w:u w:color="000000"/>
        </w:rPr>
        <w:t>,</w:t>
      </w:r>
      <w:r>
        <w:rPr>
          <w:spacing w:val="-4"/>
          <w:sz w:val="28"/>
        </w:rPr>
        <w:t xml:space="preserve"> </w:t>
      </w:r>
      <w:r>
        <w:rPr>
          <w:spacing w:val="-4"/>
          <w:sz w:val="28"/>
        </w:rPr>
        <w:br/>
        <w:t xml:space="preserve">№ 61-З «Об организации и обеспечении отдыха и оздоровления детей </w:t>
      </w:r>
      <w:r>
        <w:rPr>
          <w:spacing w:val="-4"/>
          <w:sz w:val="28"/>
        </w:rPr>
        <w:br/>
        <w:t xml:space="preserve">в </w:t>
      </w:r>
      <w:r>
        <w:rPr>
          <w:spacing w:val="-4"/>
          <w:sz w:val="28"/>
        </w:rPr>
        <w:t xml:space="preserve">Республике Мордовия» </w:t>
      </w:r>
      <w:r>
        <w:rPr>
          <w:sz w:val="28"/>
        </w:rPr>
        <w:t>(</w:t>
      </w:r>
      <w:r>
        <w:rPr>
          <w:sz w:val="28"/>
        </w:rPr>
        <w:t xml:space="preserve">Известия Мордовии, 18 августа 2017 года, № 91-39; </w:t>
      </w:r>
      <w:r>
        <w:rPr>
          <w:sz w:val="28"/>
        </w:rPr>
        <w:br/>
        <w:t>6 марта 2019 года, № 25-11; 3 декабря 2019 года, № 135-62; 11 марта 2020 года, № 25-14; официальный интернет-портал правовой информации (www.pravo.gov.ru), 2022, 4 марта, № 1300202203</w:t>
      </w:r>
      <w:r>
        <w:rPr>
          <w:sz w:val="28"/>
        </w:rPr>
        <w:t xml:space="preserve">040003; 12 июля, </w:t>
      </w:r>
      <w:r>
        <w:rPr>
          <w:sz w:val="28"/>
        </w:rPr>
        <w:br/>
        <w:t>№ 1300202207120003; 2023, 10 ноября, № 1300202311100005; Известия Мордовии, 12 апреля 2024 года, № 39-15; официальный интернет-портал правовой информации http://pravo.gov.ru, 2025, 6 марта, № 1300202503060005)</w:t>
      </w:r>
      <w:r>
        <w:rPr>
          <w:sz w:val="28"/>
        </w:rPr>
        <w:t xml:space="preserve"> изменение, дополнив ее пункт</w:t>
      </w:r>
      <w:r>
        <w:rPr>
          <w:sz w:val="28"/>
        </w:rPr>
        <w:t>ом 3.1 следующего содержания:</w:t>
      </w:r>
    </w:p>
    <w:p w:rsidR="00300E5A" w:rsidRDefault="00051DD6">
      <w:pPr>
        <w:widowControl/>
        <w:ind w:firstLine="709"/>
        <w:jc w:val="both"/>
        <w:rPr>
          <w:sz w:val="28"/>
        </w:rPr>
      </w:pPr>
      <w:r>
        <w:rPr>
          <w:sz w:val="28"/>
        </w:rPr>
        <w:t>«3.1. Д</w:t>
      </w:r>
      <w:r>
        <w:rPr>
          <w:sz w:val="28"/>
        </w:rPr>
        <w:t>етям участников специальной военной операции меры социальной поддержки, предусмотренные подпунктами 1 и 2 пункта 3 настоящей статьи, предоставляются во внеочередном порядке.</w:t>
      </w:r>
    </w:p>
    <w:p w:rsidR="00300E5A" w:rsidRDefault="00051DD6">
      <w:pPr>
        <w:widowControl/>
        <w:ind w:firstLine="709"/>
        <w:jc w:val="both"/>
        <w:rPr>
          <w:sz w:val="28"/>
        </w:rPr>
      </w:pPr>
      <w:r>
        <w:rPr>
          <w:sz w:val="28"/>
        </w:rPr>
        <w:t>Для целей настоящего Закона детьми участников</w:t>
      </w:r>
      <w:r>
        <w:rPr>
          <w:sz w:val="28"/>
        </w:rPr>
        <w:t xml:space="preserve"> специальной военной операции признаются дети в возрасте от 7 до 18 </w:t>
      </w:r>
      <w:proofErr w:type="gramStart"/>
      <w:r>
        <w:rPr>
          <w:sz w:val="28"/>
        </w:rPr>
        <w:t>лет  следующих</w:t>
      </w:r>
      <w:proofErr w:type="gramEnd"/>
      <w:r>
        <w:rPr>
          <w:sz w:val="28"/>
        </w:rPr>
        <w:t xml:space="preserve"> категорий граждан Российской Федерации, проживающих в Республике Мордовия, принимавших или принимающих участие в специальной военной операции:</w:t>
      </w:r>
    </w:p>
    <w:p w:rsidR="00300E5A" w:rsidRDefault="00051DD6">
      <w:pPr>
        <w:widowControl/>
        <w:ind w:firstLine="540"/>
        <w:jc w:val="both"/>
        <w:rPr>
          <w:sz w:val="28"/>
        </w:rPr>
      </w:pPr>
      <w:r>
        <w:rPr>
          <w:sz w:val="28"/>
        </w:rPr>
        <w:t>лица, призванные на военную сл</w:t>
      </w:r>
      <w:r>
        <w:rPr>
          <w:sz w:val="28"/>
        </w:rPr>
        <w:t>ужбу по мобилизации призывными комиссиями муниципальных образований Республики Мордовия в соответствии с Указом Президента Российской Федерации от 21 сентября 2022 г. № 647 «Об объявлении частичной мобилизации в Российской Федерации»;</w:t>
      </w:r>
      <w:r>
        <w:rPr>
          <w:sz w:val="28"/>
        </w:rPr>
        <w:br/>
      </w:r>
    </w:p>
    <w:p w:rsidR="00300E5A" w:rsidRDefault="00051DD6">
      <w:pPr>
        <w:widowControl/>
        <w:spacing w:before="168"/>
        <w:ind w:firstLine="540"/>
        <w:jc w:val="both"/>
        <w:rPr>
          <w:sz w:val="28"/>
        </w:rPr>
      </w:pPr>
      <w:r>
        <w:rPr>
          <w:sz w:val="28"/>
        </w:rPr>
        <w:lastRenderedPageBreak/>
        <w:t xml:space="preserve">лица, заключившие с </w:t>
      </w:r>
      <w:r>
        <w:rPr>
          <w:sz w:val="28"/>
        </w:rPr>
        <w:t>24 февраля 2022 года контракт о поступлении на военную службу по контракту;</w:t>
      </w:r>
    </w:p>
    <w:p w:rsidR="00300E5A" w:rsidRDefault="00051DD6">
      <w:pPr>
        <w:widowControl/>
        <w:spacing w:before="168"/>
        <w:ind w:firstLine="540"/>
        <w:jc w:val="both"/>
        <w:rPr>
          <w:sz w:val="28"/>
        </w:rPr>
      </w:pPr>
      <w:r>
        <w:rPr>
          <w:sz w:val="28"/>
        </w:rPr>
        <w:t>лица, заключившие контракт о добровольном содействии в выполнении задач, возложенных на Вооруженные Силы Российской Федерации;</w:t>
      </w:r>
    </w:p>
    <w:p w:rsidR="00300E5A" w:rsidRDefault="00051DD6">
      <w:pPr>
        <w:widowControl/>
        <w:spacing w:before="168"/>
        <w:ind w:firstLine="540"/>
        <w:jc w:val="both"/>
        <w:rPr>
          <w:sz w:val="28"/>
        </w:rPr>
      </w:pPr>
      <w:r>
        <w:rPr>
          <w:sz w:val="28"/>
        </w:rPr>
        <w:t>лица, проходящие службу в войсках национальной гварди</w:t>
      </w:r>
      <w:r>
        <w:rPr>
          <w:sz w:val="28"/>
        </w:rPr>
        <w:t>и Российской Федерации и имеющие специальные звания полиции;</w:t>
      </w:r>
    </w:p>
    <w:p w:rsidR="00300E5A" w:rsidRDefault="00051DD6">
      <w:pPr>
        <w:widowControl/>
        <w:spacing w:before="168"/>
        <w:ind w:firstLine="540"/>
        <w:jc w:val="both"/>
        <w:rPr>
          <w:sz w:val="28"/>
        </w:rPr>
      </w:pPr>
      <w:r>
        <w:rPr>
          <w:sz w:val="28"/>
        </w:rPr>
        <w:t>сотрудники Управления Федеральной службы безопасности Российской Федерации по Республике Мордовия».</w:t>
      </w:r>
    </w:p>
    <w:p w:rsidR="00300E5A" w:rsidRDefault="00300E5A">
      <w:pPr>
        <w:widowControl/>
        <w:ind w:firstLine="709"/>
        <w:jc w:val="both"/>
        <w:rPr>
          <w:sz w:val="28"/>
        </w:rPr>
      </w:pPr>
    </w:p>
    <w:p w:rsidR="00300E5A" w:rsidRDefault="00051DD6">
      <w:pPr>
        <w:widowControl/>
        <w:ind w:firstLine="454"/>
        <w:jc w:val="both"/>
        <w:rPr>
          <w:sz w:val="28"/>
        </w:rPr>
      </w:pPr>
      <w:r>
        <w:rPr>
          <w:b/>
          <w:sz w:val="28"/>
        </w:rPr>
        <w:t>Статья 2</w:t>
      </w:r>
    </w:p>
    <w:p w:rsidR="00300E5A" w:rsidRDefault="00300E5A">
      <w:pPr>
        <w:widowControl/>
        <w:ind w:firstLine="454"/>
        <w:jc w:val="both"/>
        <w:rPr>
          <w:b/>
          <w:sz w:val="28"/>
        </w:rPr>
      </w:pPr>
    </w:p>
    <w:p w:rsidR="00300E5A" w:rsidRDefault="00051DD6">
      <w:pPr>
        <w:widowControl/>
        <w:ind w:firstLine="454"/>
        <w:jc w:val="both"/>
        <w:rPr>
          <w:sz w:val="28"/>
        </w:rPr>
      </w:pPr>
      <w:r>
        <w:rPr>
          <w:sz w:val="28"/>
        </w:rPr>
        <w:t xml:space="preserve">Настоящий Закон вступает в силу по истечении десяти дней после дня </w:t>
      </w:r>
      <w:r>
        <w:rPr>
          <w:sz w:val="28"/>
        </w:rPr>
        <w:br/>
        <w:t>его официального</w:t>
      </w:r>
      <w:r>
        <w:rPr>
          <w:sz w:val="28"/>
        </w:rPr>
        <w:t xml:space="preserve"> опубликования. </w:t>
      </w:r>
    </w:p>
    <w:p w:rsidR="00300E5A" w:rsidRDefault="00300E5A">
      <w:pPr>
        <w:widowControl/>
        <w:ind w:firstLine="567"/>
        <w:jc w:val="both"/>
        <w:rPr>
          <w:sz w:val="28"/>
        </w:rPr>
      </w:pPr>
    </w:p>
    <w:p w:rsidR="00300E5A" w:rsidRDefault="00300E5A">
      <w:pPr>
        <w:widowControl/>
        <w:spacing w:line="282" w:lineRule="atLeast"/>
        <w:ind w:left="-567" w:firstLine="567"/>
        <w:jc w:val="both"/>
        <w:rPr>
          <w:sz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553"/>
        <w:gridCol w:w="3506"/>
        <w:gridCol w:w="2579"/>
      </w:tblGrid>
      <w:tr w:rsidR="00300E5A">
        <w:trPr>
          <w:trHeight w:val="713"/>
        </w:trPr>
        <w:tc>
          <w:tcPr>
            <w:tcW w:w="3553" w:type="dxa"/>
          </w:tcPr>
          <w:p w:rsidR="00300E5A" w:rsidRDefault="00051DD6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              Глава</w:t>
            </w:r>
          </w:p>
          <w:p w:rsidR="00300E5A" w:rsidRDefault="00051DD6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Республики Мордовия</w:t>
            </w:r>
          </w:p>
        </w:tc>
        <w:tc>
          <w:tcPr>
            <w:tcW w:w="3506" w:type="dxa"/>
          </w:tcPr>
          <w:p w:rsidR="00300E5A" w:rsidRDefault="00300E5A">
            <w:pPr>
              <w:widowControl/>
              <w:jc w:val="center"/>
              <w:rPr>
                <w:b/>
                <w:sz w:val="28"/>
              </w:rPr>
            </w:pPr>
          </w:p>
          <w:p w:rsidR="00300E5A" w:rsidRDefault="00300E5A">
            <w:pPr>
              <w:widowControl/>
              <w:jc w:val="center"/>
              <w:rPr>
                <w:b/>
                <w:sz w:val="28"/>
              </w:rPr>
            </w:pPr>
          </w:p>
        </w:tc>
        <w:tc>
          <w:tcPr>
            <w:tcW w:w="2579" w:type="dxa"/>
          </w:tcPr>
          <w:p w:rsidR="00300E5A" w:rsidRDefault="00300E5A">
            <w:pPr>
              <w:rPr>
                <w:b/>
                <w:sz w:val="28"/>
              </w:rPr>
            </w:pPr>
          </w:p>
          <w:p w:rsidR="00300E5A" w:rsidRDefault="00051DD6">
            <w:pPr>
              <w:rPr>
                <w:b/>
              </w:rPr>
            </w:pPr>
            <w:r>
              <w:rPr>
                <w:b/>
              </w:rPr>
              <w:t>А.А. ЗДУНОВ</w:t>
            </w:r>
          </w:p>
        </w:tc>
      </w:tr>
      <w:tr w:rsidR="00300E5A">
        <w:trPr>
          <w:trHeight w:val="277"/>
        </w:trPr>
        <w:tc>
          <w:tcPr>
            <w:tcW w:w="3553" w:type="dxa"/>
          </w:tcPr>
          <w:p w:rsidR="00300E5A" w:rsidRDefault="00300E5A">
            <w:pPr>
              <w:rPr>
                <w:sz w:val="28"/>
              </w:rPr>
            </w:pPr>
          </w:p>
        </w:tc>
        <w:tc>
          <w:tcPr>
            <w:tcW w:w="3506" w:type="dxa"/>
          </w:tcPr>
          <w:p w:rsidR="00300E5A" w:rsidRDefault="00300E5A">
            <w:pPr>
              <w:rPr>
                <w:sz w:val="28"/>
              </w:rPr>
            </w:pPr>
          </w:p>
        </w:tc>
        <w:tc>
          <w:tcPr>
            <w:tcW w:w="2579" w:type="dxa"/>
          </w:tcPr>
          <w:p w:rsidR="00300E5A" w:rsidRDefault="00300E5A">
            <w:pPr>
              <w:rPr>
                <w:sz w:val="28"/>
              </w:rPr>
            </w:pPr>
          </w:p>
        </w:tc>
      </w:tr>
    </w:tbl>
    <w:p w:rsidR="00300E5A" w:rsidRDefault="00051DD6">
      <w:pPr>
        <w:widowControl/>
        <w:ind w:left="-567" w:firstLine="567"/>
        <w:contextualSpacing/>
        <w:jc w:val="both"/>
        <w:rPr>
          <w:sz w:val="28"/>
        </w:rPr>
      </w:pPr>
      <w:r>
        <w:rPr>
          <w:sz w:val="28"/>
        </w:rPr>
        <w:t>г. Саранск</w:t>
      </w:r>
    </w:p>
    <w:p w:rsidR="00300E5A" w:rsidRDefault="00051DD6">
      <w:pPr>
        <w:widowControl/>
        <w:ind w:left="-567" w:firstLine="567"/>
        <w:contextualSpacing/>
        <w:jc w:val="both"/>
        <w:rPr>
          <w:sz w:val="28"/>
        </w:rPr>
      </w:pPr>
      <w:r>
        <w:rPr>
          <w:sz w:val="28"/>
        </w:rPr>
        <w:t xml:space="preserve">               2026 года</w:t>
      </w:r>
    </w:p>
    <w:p w:rsidR="00300E5A" w:rsidRDefault="00051DD6">
      <w:pPr>
        <w:widowControl/>
        <w:ind w:left="-567" w:firstLine="567"/>
        <w:contextualSpacing/>
        <w:jc w:val="both"/>
        <w:rPr>
          <w:sz w:val="28"/>
        </w:rPr>
      </w:pPr>
      <w:r>
        <w:rPr>
          <w:sz w:val="28"/>
        </w:rPr>
        <w:t>№</w:t>
      </w:r>
    </w:p>
    <w:p w:rsidR="00300E5A" w:rsidRDefault="00300E5A">
      <w:pPr>
        <w:widowControl/>
        <w:ind w:left="-567" w:firstLine="567"/>
        <w:contextualSpacing/>
        <w:jc w:val="both"/>
        <w:rPr>
          <w:sz w:val="28"/>
        </w:rPr>
      </w:pPr>
    </w:p>
    <w:p w:rsidR="00300E5A" w:rsidRDefault="00300E5A">
      <w:pPr>
        <w:widowControl/>
        <w:ind w:firstLine="540"/>
        <w:jc w:val="both"/>
      </w:pPr>
    </w:p>
    <w:p w:rsidR="00300E5A" w:rsidRDefault="00300E5A">
      <w:pPr>
        <w:spacing w:line="240" w:lineRule="exact"/>
        <w:ind w:left="4678"/>
        <w:rPr>
          <w:sz w:val="28"/>
        </w:rPr>
      </w:pPr>
    </w:p>
    <w:p w:rsidR="00300E5A" w:rsidRDefault="00051DD6">
      <w:pPr>
        <w:spacing w:line="240" w:lineRule="exact"/>
        <w:ind w:left="4678"/>
        <w:rPr>
          <w:sz w:val="28"/>
        </w:rPr>
      </w:pPr>
      <w:r>
        <w:rPr>
          <w:sz w:val="28"/>
        </w:rPr>
        <w:t>Прокурор Республики Мордовия</w:t>
      </w:r>
    </w:p>
    <w:p w:rsidR="00300E5A" w:rsidRDefault="00300E5A">
      <w:pPr>
        <w:spacing w:line="240" w:lineRule="exact"/>
        <w:ind w:left="4678"/>
        <w:rPr>
          <w:sz w:val="28"/>
        </w:rPr>
      </w:pPr>
    </w:p>
    <w:p w:rsidR="00300E5A" w:rsidRDefault="00051DD6">
      <w:pPr>
        <w:spacing w:line="240" w:lineRule="exact"/>
        <w:ind w:left="4678"/>
        <w:rPr>
          <w:sz w:val="28"/>
        </w:rPr>
      </w:pPr>
      <w:r>
        <w:rPr>
          <w:sz w:val="28"/>
        </w:rPr>
        <w:t>государственный советник</w:t>
      </w:r>
    </w:p>
    <w:p w:rsidR="00300E5A" w:rsidRDefault="00051DD6">
      <w:pPr>
        <w:spacing w:line="240" w:lineRule="exact"/>
        <w:ind w:left="4678"/>
        <w:rPr>
          <w:sz w:val="28"/>
        </w:rPr>
      </w:pPr>
      <w:r>
        <w:rPr>
          <w:sz w:val="28"/>
        </w:rPr>
        <w:t>юстиции 2 класса</w:t>
      </w:r>
    </w:p>
    <w:p w:rsidR="00300E5A" w:rsidRDefault="00300E5A">
      <w:pPr>
        <w:spacing w:line="240" w:lineRule="exact"/>
        <w:ind w:left="4678"/>
        <w:rPr>
          <w:sz w:val="28"/>
        </w:rPr>
      </w:pPr>
    </w:p>
    <w:p w:rsidR="00300E5A" w:rsidRDefault="00051DD6">
      <w:pPr>
        <w:spacing w:line="240" w:lineRule="exact"/>
        <w:ind w:left="4678"/>
        <w:rPr>
          <w:sz w:val="28"/>
        </w:rPr>
      </w:pPr>
      <w:r>
        <w:rPr>
          <w:sz w:val="28"/>
        </w:rPr>
        <w:t xml:space="preserve">                                  С.Ю. Лапин</w:t>
      </w:r>
    </w:p>
    <w:p w:rsidR="00300E5A" w:rsidRDefault="00051DD6">
      <w:pPr>
        <w:spacing w:line="240" w:lineRule="exact"/>
        <w:ind w:left="4678"/>
        <w:rPr>
          <w:sz w:val="28"/>
        </w:rPr>
      </w:pPr>
      <w:r>
        <w:rPr>
          <w:sz w:val="28"/>
        </w:rPr>
        <w:t>___.01.2026</w:t>
      </w:r>
    </w:p>
    <w:p w:rsidR="00300E5A" w:rsidRDefault="00300E5A">
      <w:pPr>
        <w:spacing w:line="240" w:lineRule="exact"/>
        <w:rPr>
          <w:sz w:val="28"/>
        </w:rPr>
      </w:pPr>
    </w:p>
    <w:p w:rsidR="00300E5A" w:rsidRDefault="00300E5A">
      <w:pPr>
        <w:widowControl/>
        <w:ind w:firstLine="540"/>
        <w:jc w:val="both"/>
      </w:pPr>
    </w:p>
    <w:p w:rsidR="00300E5A" w:rsidRDefault="00300E5A">
      <w:pPr>
        <w:widowControl/>
        <w:ind w:firstLine="540"/>
        <w:jc w:val="both"/>
      </w:pPr>
    </w:p>
    <w:p w:rsidR="00300E5A" w:rsidRDefault="00300E5A">
      <w:pPr>
        <w:widowControl/>
        <w:ind w:firstLine="540"/>
        <w:jc w:val="both"/>
      </w:pPr>
    </w:p>
    <w:p w:rsidR="00300E5A" w:rsidRDefault="00300E5A">
      <w:pPr>
        <w:widowControl/>
        <w:ind w:firstLine="540"/>
        <w:jc w:val="both"/>
      </w:pPr>
    </w:p>
    <w:p w:rsidR="00300E5A" w:rsidRDefault="00300E5A">
      <w:pPr>
        <w:widowControl/>
        <w:ind w:firstLine="540"/>
        <w:jc w:val="both"/>
      </w:pPr>
    </w:p>
    <w:p w:rsidR="00300E5A" w:rsidRDefault="00300E5A">
      <w:pPr>
        <w:widowControl/>
        <w:ind w:firstLine="540"/>
        <w:jc w:val="both"/>
      </w:pPr>
    </w:p>
    <w:sectPr w:rsidR="00300E5A">
      <w:headerReference w:type="default" r:id="rId6"/>
      <w:pgSz w:w="11906" w:h="16838"/>
      <w:pgMar w:top="568" w:right="567" w:bottom="1671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1DD6" w:rsidRDefault="00051DD6">
      <w:r>
        <w:separator/>
      </w:r>
    </w:p>
  </w:endnote>
  <w:endnote w:type="continuationSeparator" w:id="0">
    <w:p w:rsidR="00051DD6" w:rsidRDefault="00051D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1DD6" w:rsidRDefault="00051DD6">
      <w:r>
        <w:separator/>
      </w:r>
    </w:p>
  </w:footnote>
  <w:footnote w:type="continuationSeparator" w:id="0">
    <w:p w:rsidR="00051DD6" w:rsidRDefault="00051D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0E5A" w:rsidRDefault="00051DD6">
    <w:pPr>
      <w:pStyle w:val="ac"/>
      <w:jc w:val="center"/>
    </w:pPr>
    <w:r>
      <w:fldChar w:fldCharType="begin"/>
    </w:r>
    <w:r>
      <w:instrText xml:space="preserve">PAGE </w:instrText>
    </w:r>
    <w:r>
      <w:fldChar w:fldCharType="separate"/>
    </w:r>
    <w:r w:rsidR="00FD1DD3">
      <w:rPr>
        <w:noProof/>
      </w:rPr>
      <w:t>2</w:t>
    </w:r>
    <w:r>
      <w:fldChar w:fldCharType="end"/>
    </w:r>
  </w:p>
  <w:p w:rsidR="00300E5A" w:rsidRDefault="00300E5A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E5A"/>
    <w:rsid w:val="00051DD6"/>
    <w:rsid w:val="00300E5A"/>
    <w:rsid w:val="00FD1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2CB4AA-5CA0-48C1-B81F-4365503FB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next w:val="a"/>
    <w:link w:val="11"/>
    <w:uiPriority w:val="9"/>
    <w:qFormat/>
    <w:pPr>
      <w:widowControl/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widowControl/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basedOn w:val="a"/>
    <w:link w:val="30"/>
    <w:uiPriority w:val="9"/>
    <w:qFormat/>
    <w:pPr>
      <w:widowControl/>
      <w:spacing w:beforeAutospacing="1" w:afterAutospacing="1"/>
      <w:outlineLvl w:val="2"/>
    </w:pPr>
    <w:rPr>
      <w:b/>
      <w:sz w:val="27"/>
    </w:rPr>
  </w:style>
  <w:style w:type="paragraph" w:styleId="4">
    <w:name w:val="heading 4"/>
    <w:next w:val="a"/>
    <w:link w:val="40"/>
    <w:uiPriority w:val="9"/>
    <w:qFormat/>
    <w:pPr>
      <w:widowControl/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widowControl/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21">
    <w:name w:val="toc 2"/>
    <w:next w:val="a"/>
    <w:link w:val="22"/>
    <w:uiPriority w:val="39"/>
    <w:pPr>
      <w:widowControl/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a3">
    <w:name w:val="Body Text"/>
    <w:basedOn w:val="a"/>
    <w:link w:val="a4"/>
    <w:pPr>
      <w:widowControl/>
      <w:ind w:left="39"/>
    </w:pPr>
    <w:rPr>
      <w:b/>
    </w:rPr>
  </w:style>
  <w:style w:type="character" w:customStyle="1" w:styleId="a4">
    <w:name w:val="Основной текст Знак"/>
    <w:basedOn w:val="1"/>
    <w:link w:val="a3"/>
    <w:rPr>
      <w:b/>
      <w:sz w:val="24"/>
    </w:rPr>
  </w:style>
  <w:style w:type="paragraph" w:styleId="41">
    <w:name w:val="toc 4"/>
    <w:next w:val="a"/>
    <w:link w:val="42"/>
    <w:uiPriority w:val="39"/>
    <w:pPr>
      <w:widowControl/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a5">
    <w:name w:val="footer"/>
    <w:basedOn w:val="a"/>
    <w:link w:val="a6"/>
    <w:pPr>
      <w:widowControl/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1"/>
    <w:link w:val="a5"/>
    <w:rPr>
      <w:sz w:val="24"/>
    </w:rPr>
  </w:style>
  <w:style w:type="paragraph" w:styleId="6">
    <w:name w:val="toc 6"/>
    <w:next w:val="a"/>
    <w:link w:val="60"/>
    <w:uiPriority w:val="39"/>
    <w:pPr>
      <w:widowControl/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widowControl/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2">
    <w:name w:val="Обычный1"/>
    <w:link w:val="13"/>
    <w:rPr>
      <w:sz w:val="24"/>
    </w:rPr>
  </w:style>
  <w:style w:type="character" w:customStyle="1" w:styleId="13">
    <w:name w:val="Обычный1"/>
    <w:link w:val="12"/>
    <w:rPr>
      <w:sz w:val="24"/>
    </w:rPr>
  </w:style>
  <w:style w:type="paragraph" w:customStyle="1" w:styleId="Endnote">
    <w:name w:val="Endnote"/>
    <w:link w:val="Endnote0"/>
    <w:pPr>
      <w:widowControl/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basedOn w:val="1"/>
    <w:link w:val="3"/>
    <w:rPr>
      <w:b/>
      <w:sz w:val="27"/>
    </w:rPr>
  </w:style>
  <w:style w:type="paragraph" w:customStyle="1" w:styleId="14">
    <w:name w:val="Выделение1"/>
    <w:link w:val="15"/>
    <w:rPr>
      <w:i/>
    </w:rPr>
  </w:style>
  <w:style w:type="character" w:customStyle="1" w:styleId="15">
    <w:name w:val="Выделение1"/>
    <w:link w:val="14"/>
    <w:rPr>
      <w:i/>
    </w:rPr>
  </w:style>
  <w:style w:type="paragraph" w:customStyle="1" w:styleId="16">
    <w:name w:val="Основной шрифт абзаца1"/>
    <w:link w:val="17"/>
  </w:style>
  <w:style w:type="character" w:customStyle="1" w:styleId="17">
    <w:name w:val="Основной шрифт абзаца1"/>
    <w:link w:val="16"/>
  </w:style>
  <w:style w:type="paragraph" w:customStyle="1" w:styleId="ConsPlusNormal">
    <w:name w:val="ConsPlusNormal"/>
    <w:link w:val="ConsPlusNormal0"/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customStyle="1" w:styleId="eipwbe">
    <w:name w:val="eipwbe"/>
    <w:basedOn w:val="16"/>
    <w:link w:val="eipwbe0"/>
  </w:style>
  <w:style w:type="character" w:customStyle="1" w:styleId="eipwbe0">
    <w:name w:val="eipwbe"/>
    <w:basedOn w:val="17"/>
    <w:link w:val="eipwbe"/>
  </w:style>
  <w:style w:type="paragraph" w:styleId="31">
    <w:name w:val="toc 3"/>
    <w:next w:val="a"/>
    <w:link w:val="32"/>
    <w:uiPriority w:val="39"/>
    <w:pPr>
      <w:widowControl/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23">
    <w:name w:val="Основной шрифт абзаца2"/>
    <w:link w:val="a7"/>
  </w:style>
  <w:style w:type="paragraph" w:styleId="a7">
    <w:name w:val="List Paragraph"/>
    <w:basedOn w:val="a"/>
    <w:link w:val="a8"/>
    <w:pPr>
      <w:widowControl/>
      <w:ind w:left="720"/>
      <w:contextualSpacing/>
    </w:pPr>
  </w:style>
  <w:style w:type="character" w:customStyle="1" w:styleId="a8">
    <w:name w:val="Абзац списка Знак"/>
    <w:basedOn w:val="1"/>
    <w:link w:val="a7"/>
    <w:rPr>
      <w:sz w:val="24"/>
    </w:rPr>
  </w:style>
  <w:style w:type="paragraph" w:customStyle="1" w:styleId="18">
    <w:name w:val="Основной шрифт абзаца1"/>
    <w:link w:val="19"/>
  </w:style>
  <w:style w:type="character" w:customStyle="1" w:styleId="19">
    <w:name w:val="Основной шрифт абзаца1"/>
    <w:link w:val="18"/>
  </w:style>
  <w:style w:type="paragraph" w:customStyle="1" w:styleId="1a">
    <w:name w:val="Гиперссылка1"/>
    <w:link w:val="1b"/>
    <w:rPr>
      <w:color w:val="0000FF"/>
      <w:u w:val="single"/>
    </w:rPr>
  </w:style>
  <w:style w:type="character" w:customStyle="1" w:styleId="1b">
    <w:name w:val="Гиперссылка1"/>
    <w:link w:val="1a"/>
    <w:rPr>
      <w:color w:val="0000FF"/>
      <w:u w:val="single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styleId="a9">
    <w:name w:val="Balloon Text"/>
    <w:basedOn w:val="a"/>
    <w:link w:val="aa"/>
    <w:rPr>
      <w:rFonts w:ascii="Tahoma" w:hAnsi="Tahoma"/>
      <w:sz w:val="16"/>
    </w:rPr>
  </w:style>
  <w:style w:type="character" w:customStyle="1" w:styleId="aa">
    <w:name w:val="Текст выноски Знак"/>
    <w:basedOn w:val="1"/>
    <w:link w:val="a9"/>
    <w:rPr>
      <w:rFonts w:ascii="Tahoma" w:hAnsi="Tahoma"/>
      <w:sz w:val="16"/>
    </w:rPr>
  </w:style>
  <w:style w:type="paragraph" w:customStyle="1" w:styleId="1c">
    <w:name w:val="Обычный1"/>
    <w:link w:val="1d"/>
    <w:rPr>
      <w:sz w:val="24"/>
    </w:rPr>
  </w:style>
  <w:style w:type="character" w:customStyle="1" w:styleId="1d">
    <w:name w:val="Обычный1"/>
    <w:link w:val="1c"/>
    <w:rPr>
      <w:sz w:val="24"/>
    </w:rPr>
  </w:style>
  <w:style w:type="paragraph" w:customStyle="1" w:styleId="24">
    <w:name w:val="Гиперссылка2"/>
    <w:link w:val="ab"/>
    <w:rPr>
      <w:color w:val="0000FF"/>
      <w:u w:val="single"/>
    </w:rPr>
  </w:style>
  <w:style w:type="character" w:styleId="ab">
    <w:name w:val="Hyperlink"/>
    <w:link w:val="24"/>
    <w:rPr>
      <w:color w:val="0000FF"/>
      <w:u w:val="single"/>
    </w:rPr>
  </w:style>
  <w:style w:type="paragraph" w:customStyle="1" w:styleId="Footnote">
    <w:name w:val="Footnote"/>
    <w:link w:val="Footnote0"/>
    <w:pPr>
      <w:widowControl/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e">
    <w:name w:val="toc 1"/>
    <w:next w:val="a"/>
    <w:link w:val="1f"/>
    <w:uiPriority w:val="39"/>
    <w:rPr>
      <w:rFonts w:ascii="XO Thames" w:hAnsi="XO Thames"/>
      <w:b/>
      <w:sz w:val="28"/>
    </w:rPr>
  </w:style>
  <w:style w:type="character" w:customStyle="1" w:styleId="1f">
    <w:name w:val="Оглавление 1 Знак"/>
    <w:link w:val="1e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widowControl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widowControl/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Default">
    <w:name w:val="Default"/>
    <w:link w:val="Default0"/>
    <w:rPr>
      <w:sz w:val="24"/>
    </w:rPr>
  </w:style>
  <w:style w:type="character" w:customStyle="1" w:styleId="Default0">
    <w:name w:val="Default"/>
    <w:link w:val="Default"/>
    <w:rPr>
      <w:sz w:val="24"/>
    </w:rPr>
  </w:style>
  <w:style w:type="paragraph" w:styleId="ac">
    <w:name w:val="header"/>
    <w:basedOn w:val="a"/>
    <w:link w:val="ad"/>
    <w:pPr>
      <w:widowControl/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1"/>
    <w:link w:val="ac"/>
    <w:rPr>
      <w:sz w:val="24"/>
    </w:rPr>
  </w:style>
  <w:style w:type="paragraph" w:styleId="8">
    <w:name w:val="toc 8"/>
    <w:next w:val="a"/>
    <w:link w:val="80"/>
    <w:uiPriority w:val="39"/>
    <w:pPr>
      <w:widowControl/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f0">
    <w:name w:val="Гиперссылка1"/>
    <w:link w:val="1f1"/>
    <w:rPr>
      <w:color w:val="0000FF"/>
      <w:u w:val="single"/>
    </w:rPr>
  </w:style>
  <w:style w:type="character" w:customStyle="1" w:styleId="1f1">
    <w:name w:val="Гиперссылка1"/>
    <w:link w:val="1f0"/>
    <w:rPr>
      <w:color w:val="0000FF"/>
      <w:u w:val="single"/>
    </w:rPr>
  </w:style>
  <w:style w:type="paragraph" w:customStyle="1" w:styleId="st">
    <w:name w:val="st"/>
    <w:basedOn w:val="16"/>
    <w:link w:val="st0"/>
  </w:style>
  <w:style w:type="character" w:customStyle="1" w:styleId="st0">
    <w:name w:val="st"/>
    <w:basedOn w:val="17"/>
    <w:link w:val="st"/>
  </w:style>
  <w:style w:type="paragraph" w:styleId="51">
    <w:name w:val="toc 5"/>
    <w:next w:val="a"/>
    <w:link w:val="52"/>
    <w:uiPriority w:val="39"/>
    <w:pPr>
      <w:widowControl/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e">
    <w:name w:val="Normal (Web)"/>
    <w:basedOn w:val="a"/>
    <w:link w:val="af"/>
    <w:pPr>
      <w:widowControl/>
      <w:spacing w:beforeAutospacing="1" w:afterAutospacing="1"/>
    </w:pPr>
  </w:style>
  <w:style w:type="character" w:customStyle="1" w:styleId="af">
    <w:name w:val="Обычный (веб) Знак"/>
    <w:basedOn w:val="1"/>
    <w:link w:val="ae"/>
    <w:rPr>
      <w:sz w:val="24"/>
    </w:rPr>
  </w:style>
  <w:style w:type="paragraph" w:styleId="af0">
    <w:name w:val="Subtitle"/>
    <w:next w:val="a"/>
    <w:link w:val="af1"/>
    <w:uiPriority w:val="11"/>
    <w:qFormat/>
    <w:pPr>
      <w:widowControl/>
      <w:jc w:val="both"/>
    </w:pPr>
    <w:rPr>
      <w:rFonts w:ascii="XO Thames" w:hAnsi="XO Thames"/>
      <w:i/>
      <w:sz w:val="24"/>
    </w:rPr>
  </w:style>
  <w:style w:type="character" w:customStyle="1" w:styleId="af1">
    <w:name w:val="Подзаголовок Знак"/>
    <w:link w:val="af0"/>
    <w:rPr>
      <w:rFonts w:ascii="XO Thames" w:hAnsi="XO Thames"/>
      <w:i/>
      <w:sz w:val="24"/>
    </w:rPr>
  </w:style>
  <w:style w:type="paragraph" w:customStyle="1" w:styleId="HTML1">
    <w:name w:val="Цитата HTML1"/>
    <w:link w:val="HTML10"/>
    <w:rPr>
      <w:i/>
    </w:rPr>
  </w:style>
  <w:style w:type="character" w:customStyle="1" w:styleId="HTML10">
    <w:name w:val="Цитата HTML1"/>
    <w:link w:val="HTML1"/>
    <w:rPr>
      <w:i/>
    </w:rPr>
  </w:style>
  <w:style w:type="paragraph" w:styleId="af2">
    <w:name w:val="Title"/>
    <w:next w:val="a"/>
    <w:link w:val="af3"/>
    <w:uiPriority w:val="10"/>
    <w:qFormat/>
    <w:pPr>
      <w:widowControl/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3">
    <w:name w:val="Название Знак"/>
    <w:link w:val="af2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1f2">
    <w:name w:val="Неразрешенное упоминание1"/>
    <w:basedOn w:val="16"/>
    <w:link w:val="1f3"/>
    <w:rPr>
      <w:color w:val="605E5C"/>
      <w:shd w:val="clear" w:color="auto" w:fill="E1DFDD"/>
    </w:rPr>
  </w:style>
  <w:style w:type="character" w:customStyle="1" w:styleId="1f3">
    <w:name w:val="Неразрешенное упоминание1"/>
    <w:basedOn w:val="17"/>
    <w:link w:val="1f2"/>
    <w:rPr>
      <w:color w:val="605E5C"/>
      <w:shd w:val="clear" w:color="auto" w:fill="E1DFDD"/>
    </w:rPr>
  </w:style>
  <w:style w:type="table" w:styleId="af4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381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Чибиркин</dc:creator>
  <cp:lastModifiedBy>Чибиркин</cp:lastModifiedBy>
  <cp:revision>2</cp:revision>
  <dcterms:created xsi:type="dcterms:W3CDTF">2026-01-22T13:25:00Z</dcterms:created>
  <dcterms:modified xsi:type="dcterms:W3CDTF">2026-01-22T13:25:00Z</dcterms:modified>
</cp:coreProperties>
</file>