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CC3E0D">
        <w:rPr>
          <w:b/>
          <w:szCs w:val="24"/>
        </w:rPr>
        <w:t xml:space="preserve">седьмой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CC3E0D">
        <w:rPr>
          <w:b/>
          <w:szCs w:val="24"/>
        </w:rPr>
        <w:t>14 июня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126"/>
        <w:gridCol w:w="3119"/>
      </w:tblGrid>
      <w:tr w:rsidR="009955E8" w:rsidTr="004E2BA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0D71D3" w:rsidRDefault="009955E8" w:rsidP="00D0208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</w:t>
            </w:r>
          </w:p>
          <w:p w:rsidR="00D02088" w:rsidRPr="00067813" w:rsidRDefault="00D02088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4E2BA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CC3E0D" w:rsidRPr="00016704" w:rsidTr="00D1103B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CC3E0D" w:rsidP="007C117F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согласовании кандидатуры для назначения на должность Первого Заместителя Председателя Правительства Республики Мордовия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0D" w:rsidRPr="00F4682A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A0A66">
              <w:rPr>
                <w:rFonts w:eastAsia="Calibri"/>
                <w:szCs w:val="24"/>
                <w:lang w:eastAsia="en-US"/>
              </w:rPr>
              <w:t>40</w:t>
            </w:r>
          </w:p>
          <w:p w:rsidR="00CC3E0D" w:rsidRPr="00F4682A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A0A66">
              <w:rPr>
                <w:rFonts w:eastAsia="Calibri"/>
                <w:szCs w:val="24"/>
                <w:lang w:eastAsia="en-US"/>
              </w:rPr>
              <w:t>0</w:t>
            </w:r>
          </w:p>
          <w:p w:rsidR="00CC3E0D" w:rsidRPr="00F4682A" w:rsidRDefault="00CC3E0D" w:rsidP="00CC3E0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A0A66">
              <w:rPr>
                <w:rFonts w:eastAsia="Calibri"/>
                <w:szCs w:val="24"/>
                <w:lang w:eastAsia="en-US"/>
              </w:rPr>
              <w:t>0</w:t>
            </w:r>
          </w:p>
          <w:p w:rsidR="00CC3E0D" w:rsidRPr="00CC3E0D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51642" w:rsidRPr="002579BE" w:rsidRDefault="00CC3E0D" w:rsidP="007C117F">
            <w:pPr>
              <w:pStyle w:val="ab"/>
              <w:tabs>
                <w:tab w:val="left" w:pos="-2410"/>
              </w:tabs>
              <w:jc w:val="both"/>
              <w:rPr>
                <w:szCs w:val="24"/>
              </w:rPr>
            </w:pPr>
            <w:r w:rsidRPr="002579BE">
              <w:rPr>
                <w:b w:val="0"/>
                <w:sz w:val="24"/>
                <w:szCs w:val="24"/>
              </w:rPr>
              <w:t>О проекте закона Республики Мордовия «Об исполнении республиканского бюджета Республики Мордовия за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0D" w:rsidRPr="00F4682A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A0A66">
              <w:rPr>
                <w:rFonts w:eastAsia="Calibri"/>
                <w:szCs w:val="24"/>
                <w:lang w:eastAsia="en-US"/>
              </w:rPr>
              <w:t>40</w:t>
            </w:r>
          </w:p>
          <w:p w:rsidR="00CC3E0D" w:rsidRPr="00F4682A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A0A66">
              <w:rPr>
                <w:rFonts w:eastAsia="Calibri"/>
                <w:szCs w:val="24"/>
                <w:lang w:eastAsia="en-US"/>
              </w:rPr>
              <w:t>0</w:t>
            </w:r>
          </w:p>
          <w:p w:rsidR="00CC3E0D" w:rsidRPr="00092CEB" w:rsidRDefault="00CC3E0D" w:rsidP="007C117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A0A66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330303" w:rsidRPr="00092CEB" w:rsidRDefault="00DA0A66" w:rsidP="007C117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7C117F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CC3E0D" w:rsidP="007C117F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 внесении изменений в Закон Республики Мордовия «Об административных комиссиях в Республике Мордовия»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CC3E0D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«Об обязательных требованиях нормативных правовых актов Республики Мордовия»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CC3E0D" w:rsidRPr="00092CEB" w:rsidRDefault="00DA0A66" w:rsidP="007C117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CC3E0D" w:rsidP="007C117F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 внесении изменений в Закон Республики Мордовия «О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CC3E0D" w:rsidP="007C117F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сфере земельных отношений»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CC3E0D" w:rsidP="007C117F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 разграничении полномочий органов государственной власти Республики Мордовия в области недропользования»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Default="00CC3E0D" w:rsidP="00CC3E0D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>О проекте закона Республики Мордовия «О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Мордовия»</w:t>
            </w:r>
          </w:p>
          <w:p w:rsidR="00D02088" w:rsidRDefault="00D02088" w:rsidP="00CC3E0D">
            <w:pPr>
              <w:jc w:val="both"/>
              <w:rPr>
                <w:szCs w:val="24"/>
              </w:rPr>
            </w:pPr>
          </w:p>
          <w:p w:rsidR="00D02088" w:rsidRDefault="00D02088" w:rsidP="00CC3E0D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  <w:p w:rsidR="007C117F" w:rsidRPr="002579BE" w:rsidRDefault="007C117F" w:rsidP="00CC3E0D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A0A66" w:rsidRPr="00016704" w:rsidTr="00292B3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A0A66" w:rsidRPr="00016704" w:rsidRDefault="00DA0A66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2579BE" w:rsidRDefault="00DA0A66" w:rsidP="007C117F">
            <w:pPr>
              <w:pStyle w:val="ad"/>
              <w:rPr>
                <w:rFonts w:eastAsia="Calibri"/>
                <w:szCs w:val="24"/>
                <w:lang w:eastAsia="en-US"/>
              </w:rPr>
            </w:pPr>
            <w:r w:rsidRPr="00DA0A66">
              <w:rPr>
                <w:b w:val="0"/>
                <w:bCs/>
                <w:sz w:val="24"/>
                <w:szCs w:val="24"/>
              </w:rPr>
              <w:t>О проекте постановления Государственного Собрания Республики Мордовия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A0A66">
              <w:rPr>
                <w:b w:val="0"/>
                <w:sz w:val="24"/>
                <w:szCs w:val="24"/>
              </w:rPr>
              <w:t>«О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изменений в статью 54 Федерального закона «О государственной гражданской службе Российской Федерации»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DA0A66" w:rsidRDefault="00DA0A66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CC3E0D" w:rsidRPr="00016704" w:rsidTr="00292B3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CC3E0D">
            <w:pPr>
              <w:jc w:val="both"/>
              <w:rPr>
                <w:szCs w:val="24"/>
              </w:rPr>
            </w:pPr>
            <w:r w:rsidRPr="002579BE">
              <w:rPr>
                <w:rFonts w:eastAsia="Calibri"/>
                <w:szCs w:val="24"/>
                <w:lang w:eastAsia="en-US"/>
              </w:rPr>
              <w:t>О проекте постановления Государственного Собрания Республики Мордовия «</w:t>
            </w:r>
            <w:r w:rsidRPr="002579BE">
              <w:rPr>
                <w:szCs w:val="24"/>
              </w:rPr>
              <w:t xml:space="preserve">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2579BE">
              <w:rPr>
                <w:szCs w:val="24"/>
              </w:rPr>
              <w:t>Мишустину</w:t>
            </w:r>
            <w:proofErr w:type="spellEnd"/>
            <w:r w:rsidRPr="002579BE">
              <w:rPr>
                <w:szCs w:val="24"/>
              </w:rPr>
              <w:t xml:space="preserve"> М.В. по вопросу совершенствования федерального законодательства в части увеличения продолжительности написания единого государственного экзамена на 1,5 часа для участников специальной военной операции»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292B3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CC3E0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2579BE">
              <w:rPr>
                <w:szCs w:val="24"/>
              </w:rPr>
              <w:t xml:space="preserve">О проекте постановления Государственного Собрания Республики Мордовия «О поддержке проектов федеральных законов </w:t>
            </w:r>
            <w:r w:rsidRPr="002579BE">
              <w:rPr>
                <w:color w:val="000000"/>
                <w:szCs w:val="24"/>
                <w:lang w:eastAsia="zh-CN"/>
              </w:rPr>
              <w:t>(</w:t>
            </w:r>
            <w:r w:rsidRPr="002579BE">
              <w:rPr>
                <w:rFonts w:eastAsia="Calibri"/>
                <w:color w:val="000000"/>
                <w:szCs w:val="24"/>
                <w:lang w:eastAsia="en-US"/>
              </w:rPr>
              <w:t>в части реализации отдельных положений Послания Президента Российской Федерации Федеральному Собранию Российской Федерации, совершенствования налогового законодательства Российской Федерации)</w:t>
            </w:r>
            <w:r w:rsidRPr="002579BE">
              <w:rPr>
                <w:szCs w:val="24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292B3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CC3E0D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 xml:space="preserve">О </w:t>
            </w:r>
            <w:r w:rsidRPr="002579BE">
              <w:rPr>
                <w:bCs/>
                <w:szCs w:val="24"/>
              </w:rPr>
              <w:t>назначении представителя общественности в квалификационную коллегию судей Республики Мордовия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BE" w:rsidRDefault="002579B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Кандидат Инчин Василий Михайлович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CC3E0D" w:rsidRPr="00092CEB" w:rsidRDefault="00CC3E0D" w:rsidP="00CC3E0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CC3E0D" w:rsidRPr="00016704" w:rsidTr="004E2B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016704" w:rsidRDefault="00CC3E0D" w:rsidP="00CC3E0D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2579BE" w:rsidRDefault="00CC3E0D" w:rsidP="00CC3E0D">
            <w:pPr>
              <w:jc w:val="both"/>
              <w:rPr>
                <w:szCs w:val="24"/>
              </w:rPr>
            </w:pPr>
            <w:r w:rsidRPr="002579BE">
              <w:rPr>
                <w:szCs w:val="24"/>
              </w:rPr>
              <w:t xml:space="preserve">О назначении на должность мирового судьи </w:t>
            </w:r>
            <w:r w:rsidRPr="002579BE">
              <w:rPr>
                <w:bCs/>
                <w:snapToGrid w:val="0"/>
                <w:szCs w:val="24"/>
              </w:rPr>
              <w:t>Республики Мордовия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0D" w:rsidRDefault="00CC3E0D" w:rsidP="00E462CE">
            <w:pPr>
              <w:jc w:val="both"/>
              <w:rPr>
                <w:szCs w:val="24"/>
              </w:rPr>
            </w:pPr>
            <w:r w:rsidRPr="004C27F3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Pr="004C27F3">
              <w:rPr>
                <w:szCs w:val="24"/>
              </w:rPr>
              <w:t xml:space="preserve">судебного участка </w:t>
            </w:r>
            <w:proofErr w:type="spellStart"/>
            <w:r w:rsidR="00664D93">
              <w:rPr>
                <w:szCs w:val="24"/>
              </w:rPr>
              <w:t>Старошайговского</w:t>
            </w:r>
            <w:proofErr w:type="spellEnd"/>
            <w:r w:rsidRPr="004C27F3">
              <w:rPr>
                <w:szCs w:val="24"/>
              </w:rPr>
              <w:t xml:space="preserve"> района Республики Мордовия</w:t>
            </w:r>
          </w:p>
          <w:p w:rsidR="00E462CE" w:rsidRPr="004C27F3" w:rsidRDefault="00E462CE" w:rsidP="00CC3E0D">
            <w:pPr>
              <w:ind w:right="-108"/>
              <w:rPr>
                <w:szCs w:val="24"/>
              </w:rPr>
            </w:pPr>
          </w:p>
          <w:p w:rsidR="00CC3E0D" w:rsidRDefault="00664D93" w:rsidP="00CC3E0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Куряева</w:t>
            </w:r>
            <w:proofErr w:type="spellEnd"/>
            <w:r>
              <w:rPr>
                <w:szCs w:val="24"/>
              </w:rPr>
              <w:t xml:space="preserve"> Диана </w:t>
            </w:r>
            <w:proofErr w:type="spellStart"/>
            <w:r>
              <w:rPr>
                <w:szCs w:val="24"/>
              </w:rPr>
              <w:t>Ринатовна</w:t>
            </w:r>
            <w:proofErr w:type="spellEnd"/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664D93" w:rsidRDefault="00664D93" w:rsidP="00CC3E0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664D93" w:rsidRDefault="00664D93" w:rsidP="00E462CE">
            <w:pPr>
              <w:jc w:val="both"/>
              <w:rPr>
                <w:szCs w:val="24"/>
              </w:rPr>
            </w:pPr>
            <w:r w:rsidRPr="004C27F3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Pr="004C27F3">
              <w:rPr>
                <w:szCs w:val="24"/>
              </w:rPr>
              <w:t xml:space="preserve">судебного участка </w:t>
            </w:r>
            <w:proofErr w:type="spellStart"/>
            <w:r>
              <w:rPr>
                <w:szCs w:val="24"/>
              </w:rPr>
              <w:t>Дубёнского</w:t>
            </w:r>
            <w:proofErr w:type="spellEnd"/>
            <w:r>
              <w:rPr>
                <w:szCs w:val="24"/>
              </w:rPr>
              <w:t xml:space="preserve"> </w:t>
            </w:r>
            <w:r w:rsidRPr="004C27F3">
              <w:rPr>
                <w:szCs w:val="24"/>
              </w:rPr>
              <w:t>района Республики Мордовия</w:t>
            </w:r>
          </w:p>
          <w:p w:rsidR="00E462CE" w:rsidRPr="004C27F3" w:rsidRDefault="00E462CE" w:rsidP="00664D93">
            <w:pPr>
              <w:ind w:right="-108"/>
              <w:rPr>
                <w:szCs w:val="24"/>
              </w:rPr>
            </w:pPr>
          </w:p>
          <w:p w:rsidR="00664D93" w:rsidRDefault="002579BE" w:rsidP="00664D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Филиппова Елена Николаевна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 – 40</w:t>
            </w:r>
          </w:p>
          <w:p w:rsidR="00DA0A66" w:rsidRPr="00F4682A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DA0A66" w:rsidRPr="00F4682A" w:rsidRDefault="00DA0A66" w:rsidP="00DA0A6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664D93" w:rsidRPr="00F4682A" w:rsidRDefault="00664D93" w:rsidP="00CC3E0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CC3E0D" w:rsidRPr="00092CEB" w:rsidRDefault="00CC3E0D" w:rsidP="00CC3E0D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092CEB" w:rsidRDefault="00092CEB" w:rsidP="009B0378">
      <w:pPr>
        <w:rPr>
          <w:szCs w:val="24"/>
        </w:rPr>
      </w:pPr>
    </w:p>
    <w:sectPr w:rsidR="00092CEB" w:rsidSect="00704CAE">
      <w:headerReference w:type="default" r:id="rId7"/>
      <w:headerReference w:type="first" r:id="rId8"/>
      <w:pgSz w:w="11906" w:h="16838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97" w:rsidRDefault="00972A97" w:rsidP="00B42D36">
      <w:r>
        <w:separator/>
      </w:r>
    </w:p>
  </w:endnote>
  <w:endnote w:type="continuationSeparator" w:id="0">
    <w:p w:rsidR="00972A97" w:rsidRDefault="00972A97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97" w:rsidRDefault="00972A97" w:rsidP="00B42D36">
      <w:r>
        <w:separator/>
      </w:r>
    </w:p>
  </w:footnote>
  <w:footnote w:type="continuationSeparator" w:id="0">
    <w:p w:rsidR="00972A97" w:rsidRDefault="00972A97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88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216C"/>
    <w:rsid w:val="00016704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F616D"/>
    <w:rsid w:val="0021095A"/>
    <w:rsid w:val="00232F5A"/>
    <w:rsid w:val="002579BE"/>
    <w:rsid w:val="002B01C7"/>
    <w:rsid w:val="002B623B"/>
    <w:rsid w:val="00330303"/>
    <w:rsid w:val="00333D72"/>
    <w:rsid w:val="00351642"/>
    <w:rsid w:val="003B162C"/>
    <w:rsid w:val="004121E3"/>
    <w:rsid w:val="00416429"/>
    <w:rsid w:val="00455801"/>
    <w:rsid w:val="0049440F"/>
    <w:rsid w:val="004B31C9"/>
    <w:rsid w:val="004C27F3"/>
    <w:rsid w:val="004E2BAE"/>
    <w:rsid w:val="005134C2"/>
    <w:rsid w:val="00515CD0"/>
    <w:rsid w:val="00564BAE"/>
    <w:rsid w:val="00574AE9"/>
    <w:rsid w:val="005E3282"/>
    <w:rsid w:val="00614469"/>
    <w:rsid w:val="00664D93"/>
    <w:rsid w:val="006C4DD2"/>
    <w:rsid w:val="00704CAE"/>
    <w:rsid w:val="00754EE2"/>
    <w:rsid w:val="00776E32"/>
    <w:rsid w:val="007C117F"/>
    <w:rsid w:val="007D3ADE"/>
    <w:rsid w:val="008D1456"/>
    <w:rsid w:val="008F1E16"/>
    <w:rsid w:val="008F4415"/>
    <w:rsid w:val="00972A97"/>
    <w:rsid w:val="009955E8"/>
    <w:rsid w:val="009B0378"/>
    <w:rsid w:val="009C0FCE"/>
    <w:rsid w:val="00A01CD4"/>
    <w:rsid w:val="00A304D1"/>
    <w:rsid w:val="00A8683D"/>
    <w:rsid w:val="00A913C2"/>
    <w:rsid w:val="00AD2ACD"/>
    <w:rsid w:val="00AF195E"/>
    <w:rsid w:val="00B42D36"/>
    <w:rsid w:val="00C163F6"/>
    <w:rsid w:val="00C317A8"/>
    <w:rsid w:val="00C46094"/>
    <w:rsid w:val="00C64BF0"/>
    <w:rsid w:val="00C76E50"/>
    <w:rsid w:val="00CC3E0D"/>
    <w:rsid w:val="00CF457C"/>
    <w:rsid w:val="00CF7794"/>
    <w:rsid w:val="00D02088"/>
    <w:rsid w:val="00D170E7"/>
    <w:rsid w:val="00D25E5F"/>
    <w:rsid w:val="00DA0A66"/>
    <w:rsid w:val="00DA0D57"/>
    <w:rsid w:val="00E27195"/>
    <w:rsid w:val="00E462CE"/>
    <w:rsid w:val="00ED708C"/>
    <w:rsid w:val="00EE4C9F"/>
    <w:rsid w:val="00F4682A"/>
    <w:rsid w:val="00F5664F"/>
    <w:rsid w:val="00F9215B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9</cp:revision>
  <cp:lastPrinted>2024-05-30T07:44:00Z</cp:lastPrinted>
  <dcterms:created xsi:type="dcterms:W3CDTF">2024-06-14T09:14:00Z</dcterms:created>
  <dcterms:modified xsi:type="dcterms:W3CDTF">2024-06-27T09:25:00Z</dcterms:modified>
</cp:coreProperties>
</file>